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429DA" w:rsidRPr="00DD57FB" w:rsidRDefault="00C60B2D" w:rsidP="00C60B2D">
      <w:pPr>
        <w:jc w:val="center"/>
        <w:rPr>
          <w:lang w:val="en-US"/>
        </w:rPr>
      </w:pPr>
      <w:r w:rsidRPr="00C60B2D">
        <w:rPr>
          <w:noProof/>
        </w:rPr>
        <w:drawing>
          <wp:anchor distT="0" distB="0" distL="114300" distR="114300" simplePos="0" relativeHeight="251660288" behindDoc="1" locked="0" layoutInCell="1" allowOverlap="1" wp14:anchorId="288C9367" wp14:editId="33FF9E20">
            <wp:simplePos x="0" y="0"/>
            <wp:positionH relativeFrom="column">
              <wp:posOffset>0</wp:posOffset>
            </wp:positionH>
            <wp:positionV relativeFrom="paragraph">
              <wp:posOffset>0</wp:posOffset>
            </wp:positionV>
            <wp:extent cx="1739265" cy="410845"/>
            <wp:effectExtent l="0" t="0" r="0"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39265" cy="410845"/>
                    </a:xfrm>
                    <a:prstGeom prst="rect">
                      <a:avLst/>
                    </a:prstGeom>
                  </pic:spPr>
                </pic:pic>
              </a:graphicData>
            </a:graphic>
          </wp:anchor>
        </w:drawing>
      </w:r>
      <w:r w:rsidRPr="00DD57FB">
        <w:rPr>
          <w:lang w:val="en-US"/>
        </w:rPr>
        <w:t xml:space="preserve">                                                      </w:t>
      </w:r>
      <w:r w:rsidRPr="005B5563">
        <w:rPr>
          <w:noProof/>
        </w:rPr>
        <w:drawing>
          <wp:inline distT="0" distB="0" distL="0" distR="0" wp14:anchorId="6114F626" wp14:editId="7C340630">
            <wp:extent cx="1568450" cy="4255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7456" cy="438844"/>
                    </a:xfrm>
                    <a:prstGeom prst="rect">
                      <a:avLst/>
                    </a:prstGeom>
                  </pic:spPr>
                </pic:pic>
              </a:graphicData>
            </a:graphic>
          </wp:inline>
        </w:drawing>
      </w:r>
      <w:r w:rsidRPr="00DD57FB">
        <w:rPr>
          <w:lang w:val="en-US"/>
        </w:rPr>
        <w:t xml:space="preserve">                           </w:t>
      </w:r>
    </w:p>
    <w:p w:rsidR="00C60B2D" w:rsidRPr="00DD57FB" w:rsidRDefault="00C60B2D" w:rsidP="00C60B2D">
      <w:pPr>
        <w:jc w:val="center"/>
        <w:rPr>
          <w:rFonts w:ascii="Arial" w:hAnsi="Arial" w:cs="Arial"/>
          <w:sz w:val="24"/>
          <w:szCs w:val="24"/>
          <w:lang w:val="en-US"/>
        </w:rPr>
      </w:pPr>
    </w:p>
    <w:p w:rsidR="00C60B2D" w:rsidRPr="00DD57FB" w:rsidRDefault="00DD57FB" w:rsidP="00C60B2D">
      <w:pPr>
        <w:rPr>
          <w:rFonts w:ascii="Arial" w:hAnsi="Arial" w:cs="Arial"/>
          <w:b/>
          <w:sz w:val="24"/>
          <w:szCs w:val="24"/>
          <w:lang w:val="en-US"/>
        </w:rPr>
      </w:pPr>
      <w:r w:rsidRPr="00DD57FB">
        <w:rPr>
          <w:rFonts w:ascii="Arial" w:hAnsi="Arial" w:cs="Arial"/>
          <w:b/>
          <w:sz w:val="24"/>
          <w:szCs w:val="24"/>
          <w:lang w:val="en-US"/>
        </w:rPr>
        <w:t xml:space="preserve">Internship and </w:t>
      </w:r>
      <w:r w:rsidR="008976E3">
        <w:rPr>
          <w:rFonts w:ascii="Arial" w:hAnsi="Arial" w:cs="Arial"/>
          <w:b/>
          <w:sz w:val="24"/>
          <w:szCs w:val="24"/>
          <w:lang w:val="en-US"/>
        </w:rPr>
        <w:t>Research</w:t>
      </w:r>
      <w:r w:rsidRPr="00DD57FB">
        <w:rPr>
          <w:rFonts w:ascii="Arial" w:hAnsi="Arial" w:cs="Arial"/>
          <w:b/>
          <w:sz w:val="24"/>
          <w:szCs w:val="24"/>
          <w:lang w:val="en-US"/>
        </w:rPr>
        <w:t xml:space="preserve"> program in Quantum Technology – South Korea </w:t>
      </w:r>
    </w:p>
    <w:p w:rsidR="00DD57FB" w:rsidRPr="00DD57FB" w:rsidRDefault="00DD57FB" w:rsidP="00C60B2D">
      <w:pPr>
        <w:rPr>
          <w:rFonts w:ascii="Arial" w:hAnsi="Arial" w:cs="Arial"/>
          <w:b/>
          <w:sz w:val="24"/>
          <w:szCs w:val="24"/>
          <w:lang w:val="en-US"/>
        </w:rPr>
      </w:pPr>
    </w:p>
    <w:p w:rsidR="00DD57FB" w:rsidRDefault="00000000" w:rsidP="00C60B2D">
      <w:pPr>
        <w:rPr>
          <w:rFonts w:ascii="Arial" w:hAnsi="Arial" w:cs="Arial"/>
          <w:lang w:val="en-US"/>
        </w:rPr>
      </w:pPr>
      <w:hyperlink r:id="rId8" w:history="1">
        <w:r w:rsidR="00DD57FB" w:rsidRPr="00DD57FB">
          <w:rPr>
            <w:rStyle w:val="Hyperlink"/>
            <w:rFonts w:ascii="Arial" w:hAnsi="Arial" w:cs="Arial"/>
            <w:lang w:val="en-US"/>
          </w:rPr>
          <w:t>The Ministry of Science and ICT of Korea</w:t>
        </w:r>
      </w:hyperlink>
      <w:r w:rsidR="00DD57FB">
        <w:rPr>
          <w:rFonts w:ascii="Arial" w:hAnsi="Arial" w:cs="Arial"/>
          <w:lang w:val="en-US"/>
        </w:rPr>
        <w:t xml:space="preserve"> encourages excellent Korean students and researchers (Master/PhD students and </w:t>
      </w:r>
      <w:proofErr w:type="gramStart"/>
      <w:r w:rsidR="00DD57FB">
        <w:rPr>
          <w:rFonts w:ascii="Arial" w:hAnsi="Arial" w:cs="Arial"/>
          <w:lang w:val="en-US"/>
        </w:rPr>
        <w:t>Post-doctoral</w:t>
      </w:r>
      <w:proofErr w:type="gramEnd"/>
      <w:r w:rsidR="00DD57FB">
        <w:rPr>
          <w:rFonts w:ascii="Arial" w:hAnsi="Arial" w:cs="Arial"/>
          <w:lang w:val="en-US"/>
        </w:rPr>
        <w:t xml:space="preserve"> researchers) in Quantum technology to experience </w:t>
      </w:r>
      <w:r w:rsidR="008976E3">
        <w:rPr>
          <w:rFonts w:ascii="Arial" w:hAnsi="Arial" w:cs="Arial"/>
          <w:lang w:val="en-US"/>
        </w:rPr>
        <w:t>Swiss ecosystem in quantum science and technology (</w:t>
      </w:r>
      <w:r w:rsidR="00DD57FB">
        <w:rPr>
          <w:rFonts w:ascii="Arial" w:hAnsi="Arial" w:cs="Arial"/>
          <w:lang w:val="en-US"/>
        </w:rPr>
        <w:t xml:space="preserve">universities, research institutes, </w:t>
      </w:r>
      <w:r w:rsidR="008976E3">
        <w:rPr>
          <w:rFonts w:ascii="Arial" w:hAnsi="Arial" w:cs="Arial"/>
          <w:lang w:val="en-US"/>
        </w:rPr>
        <w:t>companies)</w:t>
      </w:r>
      <w:r w:rsidR="00DD57FB">
        <w:rPr>
          <w:rFonts w:ascii="Arial" w:hAnsi="Arial" w:cs="Arial"/>
          <w:lang w:val="en-US"/>
        </w:rPr>
        <w:t>. The ministry supports travel and living costs of the selected students/ researchers</w:t>
      </w:r>
      <w:r w:rsidR="008976E3">
        <w:rPr>
          <w:rFonts w:ascii="Arial" w:hAnsi="Arial" w:cs="Arial"/>
          <w:lang w:val="en-US"/>
        </w:rPr>
        <w:t xml:space="preserve"> through the program</w:t>
      </w:r>
      <w:r w:rsidR="00DD57FB">
        <w:rPr>
          <w:rFonts w:ascii="Arial" w:hAnsi="Arial" w:cs="Arial"/>
          <w:lang w:val="en-US"/>
        </w:rPr>
        <w:t xml:space="preserve"> run by </w:t>
      </w:r>
      <w:hyperlink r:id="rId9" w:history="1">
        <w:proofErr w:type="spellStart"/>
        <w:r w:rsidR="00DD57FB" w:rsidRPr="00DD57FB">
          <w:rPr>
            <w:rStyle w:val="Hyperlink"/>
            <w:rFonts w:ascii="Arial" w:hAnsi="Arial" w:cs="Arial"/>
            <w:lang w:val="en-US"/>
          </w:rPr>
          <w:t>QCenter</w:t>
        </w:r>
        <w:proofErr w:type="spellEnd"/>
      </w:hyperlink>
      <w:r w:rsidR="00DD57FB">
        <w:rPr>
          <w:rFonts w:ascii="Arial" w:hAnsi="Arial" w:cs="Arial"/>
          <w:lang w:val="en-US"/>
        </w:rPr>
        <w:t xml:space="preserve">. </w:t>
      </w:r>
    </w:p>
    <w:p w:rsidR="003A446E" w:rsidRDefault="00C910A6" w:rsidP="00C60B2D">
      <w:pPr>
        <w:rPr>
          <w:rFonts w:ascii="Arial" w:hAnsi="Arial" w:cs="Arial"/>
          <w:lang w:val="en-US"/>
        </w:rPr>
      </w:pPr>
      <w:r>
        <w:rPr>
          <w:rFonts w:ascii="Arial" w:hAnsi="Arial" w:cs="Arial"/>
          <w:lang w:val="en-US"/>
        </w:rPr>
        <w:t xml:space="preserve">The program </w:t>
      </w:r>
      <w:r w:rsidR="008976E3">
        <w:rPr>
          <w:rFonts w:ascii="Arial" w:hAnsi="Arial" w:cs="Arial"/>
          <w:lang w:val="en-US"/>
        </w:rPr>
        <w:t>consists in</w:t>
      </w:r>
      <w:r w:rsidR="003A446E">
        <w:rPr>
          <w:rFonts w:ascii="Arial" w:hAnsi="Arial" w:cs="Arial"/>
          <w:lang w:val="en-US"/>
        </w:rPr>
        <w:t xml:space="preserve"> two types </w:t>
      </w:r>
      <w:r w:rsidR="008976E3">
        <w:rPr>
          <w:rFonts w:ascii="Arial" w:hAnsi="Arial" w:cs="Arial"/>
          <w:lang w:val="en-US"/>
        </w:rPr>
        <w:t xml:space="preserve">of </w:t>
      </w:r>
      <w:r>
        <w:rPr>
          <w:rFonts w:ascii="Arial" w:hAnsi="Arial" w:cs="Arial"/>
          <w:lang w:val="en-US"/>
        </w:rPr>
        <w:t xml:space="preserve">scholarships </w:t>
      </w:r>
      <w:r w:rsidR="008976E3">
        <w:rPr>
          <w:rFonts w:ascii="Arial" w:hAnsi="Arial" w:cs="Arial"/>
          <w:lang w:val="en-US"/>
        </w:rPr>
        <w:t>covering travel and living allowance.</w:t>
      </w:r>
    </w:p>
    <w:tbl>
      <w:tblPr>
        <w:tblStyle w:val="TableGrid"/>
        <w:tblW w:w="0" w:type="auto"/>
        <w:tblLook w:val="04A0" w:firstRow="1" w:lastRow="0" w:firstColumn="1" w:lastColumn="0" w:noHBand="0" w:noVBand="1"/>
      </w:tblPr>
      <w:tblGrid>
        <w:gridCol w:w="2463"/>
        <w:gridCol w:w="2494"/>
        <w:gridCol w:w="1559"/>
        <w:gridCol w:w="2546"/>
      </w:tblGrid>
      <w:tr w:rsidR="003A446E" w:rsidTr="003A446E">
        <w:trPr>
          <w:trHeight w:val="506"/>
        </w:trPr>
        <w:tc>
          <w:tcPr>
            <w:tcW w:w="2463" w:type="dxa"/>
            <w:shd w:val="clear" w:color="auto" w:fill="BDD6EE" w:themeFill="accent1" w:themeFillTint="66"/>
          </w:tcPr>
          <w:p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Type</w:t>
            </w:r>
          </w:p>
        </w:tc>
        <w:tc>
          <w:tcPr>
            <w:tcW w:w="2494" w:type="dxa"/>
            <w:shd w:val="clear" w:color="auto" w:fill="BDD6EE" w:themeFill="accent1" w:themeFillTint="66"/>
          </w:tcPr>
          <w:p w:rsidR="003A446E" w:rsidRPr="006F2DFA" w:rsidRDefault="002130EC" w:rsidP="00C60B2D">
            <w:pPr>
              <w:rPr>
                <w:rFonts w:ascii="Arial" w:hAnsi="Arial" w:cs="Arial"/>
                <w:b/>
                <w:color w:val="808080" w:themeColor="background1" w:themeShade="80"/>
                <w:lang w:val="en-US"/>
              </w:rPr>
            </w:pPr>
            <w:r>
              <w:rPr>
                <w:rFonts w:ascii="Arial" w:hAnsi="Arial" w:cs="Arial"/>
                <w:b/>
                <w:color w:val="808080" w:themeColor="background1" w:themeShade="80"/>
                <w:lang w:val="en-US"/>
              </w:rPr>
              <w:t>travel &amp; living cost</w:t>
            </w:r>
            <w:r w:rsidR="003A446E" w:rsidRPr="006F2DFA">
              <w:rPr>
                <w:rFonts w:ascii="Arial" w:hAnsi="Arial" w:cs="Arial"/>
                <w:b/>
                <w:color w:val="808080" w:themeColor="background1" w:themeShade="80"/>
                <w:lang w:val="en-US"/>
              </w:rPr>
              <w:t xml:space="preserve"> </w:t>
            </w:r>
          </w:p>
        </w:tc>
        <w:tc>
          <w:tcPr>
            <w:tcW w:w="1559" w:type="dxa"/>
            <w:shd w:val="clear" w:color="auto" w:fill="BDD6EE" w:themeFill="accent1" w:themeFillTint="66"/>
          </w:tcPr>
          <w:p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 xml:space="preserve">Duration </w:t>
            </w:r>
          </w:p>
        </w:tc>
        <w:tc>
          <w:tcPr>
            <w:tcW w:w="2546" w:type="dxa"/>
            <w:shd w:val="clear" w:color="auto" w:fill="BDD6EE" w:themeFill="accent1" w:themeFillTint="66"/>
          </w:tcPr>
          <w:p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Comment</w:t>
            </w:r>
          </w:p>
        </w:tc>
      </w:tr>
      <w:tr w:rsidR="003A446E" w:rsidRPr="00BD1BBD" w:rsidTr="003A446E">
        <w:trPr>
          <w:trHeight w:val="506"/>
        </w:trPr>
        <w:tc>
          <w:tcPr>
            <w:tcW w:w="2463" w:type="dxa"/>
          </w:tcPr>
          <w:p w:rsidR="003A446E" w:rsidRDefault="003A446E" w:rsidP="00C60B2D">
            <w:pPr>
              <w:rPr>
                <w:rFonts w:ascii="Arial" w:hAnsi="Arial" w:cs="Arial"/>
                <w:lang w:val="en-US"/>
              </w:rPr>
            </w:pPr>
            <w:r>
              <w:rPr>
                <w:rFonts w:ascii="Arial" w:hAnsi="Arial" w:cs="Arial"/>
                <w:lang w:val="en-US"/>
              </w:rPr>
              <w:t>Graduate students (Master/PhD)</w:t>
            </w:r>
          </w:p>
        </w:tc>
        <w:tc>
          <w:tcPr>
            <w:tcW w:w="2494" w:type="dxa"/>
          </w:tcPr>
          <w:p w:rsidR="003A446E" w:rsidRDefault="002130EC" w:rsidP="00C60B2D">
            <w:pPr>
              <w:rPr>
                <w:rFonts w:ascii="Arial" w:hAnsi="Arial" w:cs="Arial"/>
                <w:lang w:val="en-US"/>
              </w:rPr>
            </w:pPr>
            <w:r>
              <w:rPr>
                <w:rFonts w:ascii="Arial" w:hAnsi="Arial" w:cs="Arial"/>
                <w:lang w:val="en-US"/>
              </w:rPr>
              <w:t xml:space="preserve">Max. </w:t>
            </w:r>
            <w:r w:rsidR="003A446E">
              <w:rPr>
                <w:rFonts w:ascii="Arial" w:hAnsi="Arial" w:cs="Arial"/>
                <w:lang w:val="en-US"/>
              </w:rPr>
              <w:t>30Millions KRW (20,500CHF)*</w:t>
            </w:r>
          </w:p>
        </w:tc>
        <w:tc>
          <w:tcPr>
            <w:tcW w:w="1559" w:type="dxa"/>
          </w:tcPr>
          <w:p w:rsidR="003A446E" w:rsidRDefault="003A446E" w:rsidP="00C60B2D">
            <w:pPr>
              <w:rPr>
                <w:rFonts w:ascii="Arial" w:hAnsi="Arial" w:cs="Arial"/>
                <w:lang w:val="en-US"/>
              </w:rPr>
            </w:pPr>
            <w:r>
              <w:rPr>
                <w:rFonts w:ascii="Arial" w:hAnsi="Arial" w:cs="Arial"/>
                <w:lang w:val="en-US"/>
              </w:rPr>
              <w:t>6 months</w:t>
            </w:r>
          </w:p>
        </w:tc>
        <w:tc>
          <w:tcPr>
            <w:tcW w:w="2546" w:type="dxa"/>
          </w:tcPr>
          <w:p w:rsidR="003A446E" w:rsidRDefault="003A446E" w:rsidP="00C60B2D">
            <w:pPr>
              <w:rPr>
                <w:rFonts w:ascii="Arial" w:hAnsi="Arial" w:cs="Arial"/>
                <w:lang w:val="en-US"/>
              </w:rPr>
            </w:pPr>
            <w:r>
              <w:rPr>
                <w:rFonts w:ascii="Arial" w:hAnsi="Arial" w:cs="Arial"/>
                <w:lang w:val="en-US"/>
              </w:rPr>
              <w:t>Additional 6 months can be extended up</w:t>
            </w:r>
            <w:r w:rsidR="008976E3">
              <w:rPr>
                <w:rFonts w:ascii="Arial" w:hAnsi="Arial" w:cs="Arial"/>
                <w:lang w:val="en-US"/>
              </w:rPr>
              <w:t xml:space="preserve"> </w:t>
            </w:r>
            <w:r>
              <w:rPr>
                <w:rFonts w:ascii="Arial" w:hAnsi="Arial" w:cs="Arial"/>
                <w:lang w:val="en-US"/>
              </w:rPr>
              <w:t>to request of students</w:t>
            </w:r>
          </w:p>
        </w:tc>
      </w:tr>
      <w:tr w:rsidR="003A446E" w:rsidRPr="00BD1BBD" w:rsidTr="003A446E">
        <w:trPr>
          <w:trHeight w:val="506"/>
        </w:trPr>
        <w:tc>
          <w:tcPr>
            <w:tcW w:w="2463" w:type="dxa"/>
          </w:tcPr>
          <w:p w:rsidR="003A446E" w:rsidRDefault="003A446E" w:rsidP="00C60B2D">
            <w:pPr>
              <w:rPr>
                <w:rFonts w:ascii="Arial" w:hAnsi="Arial" w:cs="Arial"/>
                <w:lang w:val="en-US"/>
              </w:rPr>
            </w:pPr>
            <w:r>
              <w:rPr>
                <w:rFonts w:ascii="Arial" w:hAnsi="Arial" w:cs="Arial"/>
                <w:lang w:val="en-US"/>
              </w:rPr>
              <w:t xml:space="preserve">Post-doctoral researchers </w:t>
            </w:r>
          </w:p>
        </w:tc>
        <w:tc>
          <w:tcPr>
            <w:tcW w:w="2494" w:type="dxa"/>
          </w:tcPr>
          <w:p w:rsidR="003A446E" w:rsidRDefault="002130EC" w:rsidP="00C60B2D">
            <w:pPr>
              <w:rPr>
                <w:rFonts w:ascii="Arial" w:hAnsi="Arial" w:cs="Arial"/>
                <w:lang w:val="en-US"/>
              </w:rPr>
            </w:pPr>
            <w:r>
              <w:rPr>
                <w:rFonts w:ascii="Arial" w:hAnsi="Arial" w:cs="Arial"/>
                <w:lang w:val="en-US"/>
              </w:rPr>
              <w:t xml:space="preserve">Max. </w:t>
            </w:r>
            <w:r w:rsidR="003A446E">
              <w:rPr>
                <w:rFonts w:ascii="Arial" w:hAnsi="Arial" w:cs="Arial"/>
                <w:lang w:val="en-US"/>
              </w:rPr>
              <w:t>70Millions KRW (47,800CHF)*</w:t>
            </w:r>
          </w:p>
        </w:tc>
        <w:tc>
          <w:tcPr>
            <w:tcW w:w="1559" w:type="dxa"/>
          </w:tcPr>
          <w:p w:rsidR="003A446E" w:rsidRDefault="003A446E" w:rsidP="00C60B2D">
            <w:pPr>
              <w:rPr>
                <w:rFonts w:ascii="Arial" w:hAnsi="Arial" w:cs="Arial"/>
                <w:lang w:val="en-US"/>
              </w:rPr>
            </w:pPr>
            <w:r>
              <w:rPr>
                <w:rFonts w:ascii="Arial" w:hAnsi="Arial" w:cs="Arial"/>
                <w:lang w:val="en-US"/>
              </w:rPr>
              <w:t>1 year</w:t>
            </w:r>
          </w:p>
        </w:tc>
        <w:tc>
          <w:tcPr>
            <w:tcW w:w="2546" w:type="dxa"/>
          </w:tcPr>
          <w:p w:rsidR="003A446E" w:rsidRDefault="003A446E" w:rsidP="003A446E">
            <w:pPr>
              <w:rPr>
                <w:rFonts w:ascii="Arial" w:hAnsi="Arial" w:cs="Arial"/>
                <w:lang w:val="en-US"/>
              </w:rPr>
            </w:pPr>
            <w:r>
              <w:rPr>
                <w:rFonts w:ascii="Arial" w:hAnsi="Arial" w:cs="Arial"/>
                <w:lang w:val="en-US"/>
              </w:rPr>
              <w:t>Additional 1 year can be extended up</w:t>
            </w:r>
            <w:r w:rsidR="008976E3">
              <w:rPr>
                <w:rFonts w:ascii="Arial" w:hAnsi="Arial" w:cs="Arial"/>
                <w:lang w:val="en-US"/>
              </w:rPr>
              <w:t xml:space="preserve"> </w:t>
            </w:r>
            <w:r>
              <w:rPr>
                <w:rFonts w:ascii="Arial" w:hAnsi="Arial" w:cs="Arial"/>
                <w:lang w:val="en-US"/>
              </w:rPr>
              <w:t xml:space="preserve">to request of </w:t>
            </w:r>
            <w:r w:rsidR="008976E3">
              <w:rPr>
                <w:rFonts w:ascii="Arial" w:hAnsi="Arial" w:cs="Arial"/>
                <w:lang w:val="en-US"/>
              </w:rPr>
              <w:t>researchers</w:t>
            </w:r>
          </w:p>
        </w:tc>
      </w:tr>
    </w:tbl>
    <w:p w:rsidR="00DD57FB" w:rsidRDefault="00C910A6" w:rsidP="003A446E">
      <w:pPr>
        <w:jc w:val="right"/>
        <w:rPr>
          <w:rFonts w:ascii="Arial" w:hAnsi="Arial" w:cs="Arial"/>
          <w:lang w:val="en-US"/>
        </w:rPr>
      </w:pPr>
      <w:r>
        <w:rPr>
          <w:rFonts w:ascii="Arial" w:hAnsi="Arial" w:cs="Arial"/>
          <w:lang w:val="en-US"/>
        </w:rPr>
        <w:t xml:space="preserve"> </w:t>
      </w:r>
      <w:r w:rsidR="003A446E">
        <w:rPr>
          <w:rFonts w:ascii="Arial" w:hAnsi="Arial" w:cs="Arial"/>
          <w:lang w:val="en-US"/>
        </w:rPr>
        <w:t>*</w:t>
      </w:r>
      <w:proofErr w:type="gramStart"/>
      <w:r w:rsidR="003A446E">
        <w:rPr>
          <w:rFonts w:ascii="Arial" w:hAnsi="Arial" w:cs="Arial"/>
          <w:lang w:val="en-US"/>
        </w:rPr>
        <w:t>exchange</w:t>
      </w:r>
      <w:proofErr w:type="gramEnd"/>
      <w:r w:rsidR="003A446E">
        <w:rPr>
          <w:rFonts w:ascii="Arial" w:hAnsi="Arial" w:cs="Arial"/>
          <w:lang w:val="en-US"/>
        </w:rPr>
        <w:t xml:space="preserve"> rate (26 May 2023)</w:t>
      </w:r>
    </w:p>
    <w:p w:rsidR="00B6085A" w:rsidRDefault="00B6085A" w:rsidP="00B6085A">
      <w:pPr>
        <w:rPr>
          <w:rFonts w:ascii="Arial" w:hAnsi="Arial" w:cs="Arial"/>
          <w:b/>
          <w:lang w:val="en-US"/>
        </w:rPr>
      </w:pPr>
      <w:r>
        <w:rPr>
          <w:rFonts w:ascii="Arial" w:hAnsi="Arial" w:cs="Arial"/>
          <w:b/>
          <w:lang w:val="en-US"/>
        </w:rPr>
        <w:t xml:space="preserve">Timeline for the program </w:t>
      </w:r>
    </w:p>
    <w:p w:rsidR="00931149" w:rsidRDefault="00931149" w:rsidP="00B6085A">
      <w:pPr>
        <w:rPr>
          <w:rFonts w:ascii="Arial" w:hAnsi="Arial" w:cs="Arial"/>
          <w:b/>
          <w:lang w:val="en-US"/>
        </w:rPr>
      </w:pPr>
    </w:p>
    <w:p w:rsidR="00B6085A"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Launch pre-announcement: Mid-June 2023</w:t>
      </w:r>
    </w:p>
    <w:p w:rsidR="00B6085A"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 xml:space="preserve">Call launch: End of June </w:t>
      </w:r>
    </w:p>
    <w:p w:rsidR="002130EC"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Call closed</w:t>
      </w:r>
      <w:r w:rsidR="002130EC" w:rsidRPr="00931149">
        <w:rPr>
          <w:rFonts w:ascii="Arial" w:hAnsi="Arial" w:cs="Arial"/>
          <w:lang w:val="en-US"/>
        </w:rPr>
        <w:t xml:space="preserve">: End of July </w:t>
      </w:r>
    </w:p>
    <w:p w:rsidR="002130EC" w:rsidRPr="00931149" w:rsidRDefault="002130EC" w:rsidP="00931149">
      <w:pPr>
        <w:pStyle w:val="ListParagraph"/>
        <w:numPr>
          <w:ilvl w:val="0"/>
          <w:numId w:val="1"/>
        </w:numPr>
        <w:rPr>
          <w:rFonts w:ascii="Arial" w:hAnsi="Arial" w:cs="Arial"/>
          <w:lang w:val="en-US"/>
        </w:rPr>
      </w:pPr>
      <w:r w:rsidRPr="00931149">
        <w:rPr>
          <w:rFonts w:ascii="Arial" w:hAnsi="Arial" w:cs="Arial"/>
          <w:lang w:val="en-US"/>
        </w:rPr>
        <w:t xml:space="preserve">First review </w:t>
      </w:r>
      <w:r w:rsidR="00B6085A" w:rsidRPr="00931149">
        <w:rPr>
          <w:rFonts w:ascii="Arial" w:hAnsi="Arial" w:cs="Arial"/>
          <w:lang w:val="en-US"/>
        </w:rPr>
        <w:t xml:space="preserve">by </w:t>
      </w:r>
      <w:proofErr w:type="spellStart"/>
      <w:r w:rsidR="00B6085A" w:rsidRPr="00931149">
        <w:rPr>
          <w:rFonts w:ascii="Arial" w:hAnsi="Arial" w:cs="Arial"/>
          <w:lang w:val="en-US"/>
        </w:rPr>
        <w:t>Qcenter</w:t>
      </w:r>
      <w:proofErr w:type="spellEnd"/>
      <w:r w:rsidRPr="00931149">
        <w:rPr>
          <w:rFonts w:ascii="Arial" w:hAnsi="Arial" w:cs="Arial"/>
          <w:lang w:val="en-US"/>
        </w:rPr>
        <w:t>: Mid</w:t>
      </w:r>
      <w:r w:rsidR="00752694">
        <w:rPr>
          <w:rFonts w:ascii="Arial" w:hAnsi="Arial" w:cs="Arial"/>
          <w:lang w:val="en-US"/>
        </w:rPr>
        <w:t>-</w:t>
      </w:r>
      <w:r w:rsidRPr="00931149">
        <w:rPr>
          <w:rFonts w:ascii="Arial" w:hAnsi="Arial" w:cs="Arial"/>
          <w:lang w:val="en-US"/>
        </w:rPr>
        <w:t>Aug</w:t>
      </w:r>
      <w:r w:rsidR="00752694">
        <w:rPr>
          <w:rFonts w:ascii="Arial" w:hAnsi="Arial" w:cs="Arial"/>
          <w:lang w:val="en-US"/>
        </w:rPr>
        <w:t>ust</w:t>
      </w:r>
      <w:r w:rsidRPr="00931149">
        <w:rPr>
          <w:rFonts w:ascii="Arial" w:hAnsi="Arial" w:cs="Arial"/>
          <w:lang w:val="en-US"/>
        </w:rPr>
        <w:t xml:space="preserve"> </w:t>
      </w:r>
    </w:p>
    <w:p w:rsidR="00B6085A" w:rsidRPr="00931149" w:rsidRDefault="001A0F95" w:rsidP="00931149">
      <w:pPr>
        <w:pStyle w:val="ListParagraph"/>
        <w:numPr>
          <w:ilvl w:val="0"/>
          <w:numId w:val="1"/>
        </w:numPr>
        <w:rPr>
          <w:rFonts w:ascii="Arial" w:hAnsi="Arial" w:cs="Arial"/>
          <w:b/>
          <w:lang w:val="en-US"/>
        </w:rPr>
      </w:pPr>
      <w:r>
        <w:rPr>
          <w:rFonts w:ascii="Arial" w:hAnsi="Arial" w:cs="Arial"/>
          <w:b/>
          <w:lang w:val="en-US"/>
        </w:rPr>
        <w:t>Second review CV, r</w:t>
      </w:r>
      <w:r w:rsidR="00B6085A" w:rsidRPr="00931149">
        <w:rPr>
          <w:rFonts w:ascii="Arial" w:hAnsi="Arial" w:cs="Arial"/>
          <w:b/>
          <w:lang w:val="en-US"/>
        </w:rPr>
        <w:t xml:space="preserve">esearch plans of applicants by Swiss hosting organizations: </w:t>
      </w:r>
      <w:r w:rsidR="002130EC" w:rsidRPr="00931149">
        <w:rPr>
          <w:rFonts w:ascii="Arial" w:hAnsi="Arial" w:cs="Arial"/>
          <w:b/>
          <w:lang w:val="en-US"/>
        </w:rPr>
        <w:t>End of Aug</w:t>
      </w:r>
      <w:r w:rsidR="00752694">
        <w:rPr>
          <w:rFonts w:ascii="Arial" w:hAnsi="Arial" w:cs="Arial"/>
          <w:b/>
          <w:lang w:val="en-US"/>
        </w:rPr>
        <w:t>ust</w:t>
      </w:r>
      <w:r w:rsidR="002130EC" w:rsidRPr="00931149">
        <w:rPr>
          <w:rFonts w:ascii="Arial" w:hAnsi="Arial" w:cs="Arial"/>
          <w:b/>
          <w:lang w:val="en-US"/>
        </w:rPr>
        <w:t xml:space="preserve"> to Early Sep</w:t>
      </w:r>
      <w:r w:rsidR="00752694">
        <w:rPr>
          <w:rFonts w:ascii="Arial" w:hAnsi="Arial" w:cs="Arial"/>
          <w:b/>
          <w:lang w:val="en-US"/>
        </w:rPr>
        <w:t>tember</w:t>
      </w:r>
      <w:r w:rsidR="002130EC" w:rsidRPr="00931149">
        <w:rPr>
          <w:rFonts w:ascii="Arial" w:hAnsi="Arial" w:cs="Arial"/>
          <w:b/>
          <w:lang w:val="en-US"/>
        </w:rPr>
        <w:t xml:space="preserve"> </w:t>
      </w:r>
    </w:p>
    <w:p w:rsidR="002130EC" w:rsidRPr="00931149" w:rsidRDefault="00B6085A" w:rsidP="00931149">
      <w:pPr>
        <w:pStyle w:val="ListParagraph"/>
        <w:numPr>
          <w:ilvl w:val="0"/>
          <w:numId w:val="1"/>
        </w:numPr>
        <w:jc w:val="both"/>
        <w:rPr>
          <w:rFonts w:ascii="Arial" w:hAnsi="Arial" w:cs="Arial"/>
          <w:lang w:val="en-US"/>
        </w:rPr>
      </w:pPr>
      <w:r w:rsidRPr="00931149">
        <w:rPr>
          <w:rFonts w:ascii="Arial" w:hAnsi="Arial" w:cs="Arial"/>
          <w:lang w:val="en-US"/>
        </w:rPr>
        <w:t xml:space="preserve">Final decision by </w:t>
      </w:r>
      <w:proofErr w:type="spellStart"/>
      <w:r w:rsidRPr="00931149">
        <w:rPr>
          <w:rFonts w:ascii="Arial" w:hAnsi="Arial" w:cs="Arial"/>
          <w:lang w:val="en-US"/>
        </w:rPr>
        <w:t>Qcenter</w:t>
      </w:r>
      <w:proofErr w:type="spellEnd"/>
      <w:r w:rsidRPr="00931149">
        <w:rPr>
          <w:rFonts w:ascii="Arial" w:hAnsi="Arial" w:cs="Arial"/>
          <w:lang w:val="en-US"/>
        </w:rPr>
        <w:t xml:space="preserve">: </w:t>
      </w:r>
      <w:r w:rsidR="002130EC" w:rsidRPr="00931149">
        <w:rPr>
          <w:rFonts w:ascii="Arial" w:hAnsi="Arial" w:cs="Arial"/>
          <w:lang w:val="en-US"/>
        </w:rPr>
        <w:t>Mid</w:t>
      </w:r>
      <w:r w:rsidR="003B2C55">
        <w:rPr>
          <w:rFonts w:ascii="Arial" w:hAnsi="Arial" w:cs="Arial"/>
          <w:lang w:val="en-US"/>
        </w:rPr>
        <w:t>-</w:t>
      </w:r>
      <w:r w:rsidR="002130EC" w:rsidRPr="00931149">
        <w:rPr>
          <w:rFonts w:ascii="Arial" w:hAnsi="Arial" w:cs="Arial"/>
          <w:lang w:val="en-US"/>
        </w:rPr>
        <w:t>Sep</w:t>
      </w:r>
      <w:r w:rsidR="00752694">
        <w:rPr>
          <w:rFonts w:ascii="Arial" w:hAnsi="Arial" w:cs="Arial"/>
          <w:lang w:val="en-US"/>
        </w:rPr>
        <w:t>tember</w:t>
      </w:r>
    </w:p>
    <w:p w:rsidR="002130EC" w:rsidRDefault="00B6085A" w:rsidP="00931149">
      <w:pPr>
        <w:pStyle w:val="ListParagraph"/>
        <w:numPr>
          <w:ilvl w:val="0"/>
          <w:numId w:val="1"/>
        </w:numPr>
        <w:jc w:val="both"/>
        <w:rPr>
          <w:rFonts w:ascii="Arial" w:hAnsi="Arial" w:cs="Arial"/>
          <w:lang w:val="en-US"/>
        </w:rPr>
      </w:pPr>
      <w:r w:rsidRPr="00931149">
        <w:rPr>
          <w:rFonts w:ascii="Arial" w:hAnsi="Arial" w:cs="Arial"/>
          <w:lang w:val="en-US"/>
        </w:rPr>
        <w:t xml:space="preserve">Start Program: </w:t>
      </w:r>
      <w:r w:rsidR="002130EC" w:rsidRPr="00931149">
        <w:rPr>
          <w:rFonts w:ascii="Arial" w:hAnsi="Arial" w:cs="Arial"/>
          <w:lang w:val="en-US"/>
        </w:rPr>
        <w:t>Between Sept</w:t>
      </w:r>
      <w:r w:rsidR="003B2C55">
        <w:rPr>
          <w:rFonts w:ascii="Arial" w:hAnsi="Arial" w:cs="Arial"/>
          <w:lang w:val="en-US"/>
        </w:rPr>
        <w:t>ember</w:t>
      </w:r>
      <w:r w:rsidR="00752694">
        <w:rPr>
          <w:rFonts w:ascii="Arial" w:hAnsi="Arial" w:cs="Arial"/>
          <w:lang w:val="en-US"/>
        </w:rPr>
        <w:t>–</w:t>
      </w:r>
      <w:r w:rsidR="002130EC" w:rsidRPr="00931149">
        <w:rPr>
          <w:rFonts w:ascii="Arial" w:hAnsi="Arial" w:cs="Arial"/>
          <w:lang w:val="en-US"/>
        </w:rPr>
        <w:t>Oct</w:t>
      </w:r>
      <w:r w:rsidR="00752694">
        <w:rPr>
          <w:rFonts w:ascii="Arial" w:hAnsi="Arial" w:cs="Arial"/>
          <w:lang w:val="en-US"/>
        </w:rPr>
        <w:t xml:space="preserve">ober </w:t>
      </w:r>
      <w:r w:rsidRPr="00931149">
        <w:rPr>
          <w:rFonts w:ascii="Arial" w:hAnsi="Arial" w:cs="Arial"/>
          <w:lang w:val="en-US"/>
        </w:rPr>
        <w:t>(Earliest start date depending on agreement of applic</w:t>
      </w:r>
      <w:r w:rsidR="00FB4E7B" w:rsidRPr="00931149">
        <w:rPr>
          <w:rFonts w:ascii="Arial" w:hAnsi="Arial" w:cs="Arial"/>
          <w:lang w:val="en-US"/>
        </w:rPr>
        <w:t xml:space="preserve">ant and hosting organization)   </w:t>
      </w:r>
    </w:p>
    <w:p w:rsidR="00931149" w:rsidRPr="00931149" w:rsidRDefault="00931149" w:rsidP="00931149">
      <w:pPr>
        <w:pStyle w:val="ListParagraph"/>
        <w:jc w:val="both"/>
        <w:rPr>
          <w:rFonts w:ascii="Arial" w:hAnsi="Arial" w:cs="Arial"/>
          <w:lang w:val="en-US"/>
        </w:rPr>
      </w:pPr>
    </w:p>
    <w:p w:rsidR="00B6085A" w:rsidRPr="00FB4E7B" w:rsidRDefault="00B6085A" w:rsidP="00B6085A">
      <w:pPr>
        <w:jc w:val="both"/>
        <w:rPr>
          <w:rFonts w:ascii="Arial" w:hAnsi="Arial" w:cs="Arial"/>
          <w:color w:val="FF0000"/>
          <w:lang w:val="en-US"/>
        </w:rPr>
      </w:pPr>
      <w:r>
        <w:rPr>
          <w:rFonts w:ascii="Arial" w:hAnsi="Arial" w:cs="Arial"/>
          <w:lang w:val="en-US"/>
        </w:rPr>
        <w:t xml:space="preserve">At the end of the program, the Korean participants shall submit to the </w:t>
      </w:r>
      <w:proofErr w:type="spellStart"/>
      <w:r>
        <w:rPr>
          <w:rFonts w:ascii="Arial" w:hAnsi="Arial" w:cs="Arial"/>
          <w:lang w:val="en-US"/>
        </w:rPr>
        <w:t>Qcenter</w:t>
      </w:r>
      <w:proofErr w:type="spellEnd"/>
      <w:r>
        <w:rPr>
          <w:rFonts w:ascii="Arial" w:hAnsi="Arial" w:cs="Arial"/>
          <w:lang w:val="en-US"/>
        </w:rPr>
        <w:t xml:space="preserve"> a final report about their research report based on the initial plan agreed with the Swiss hosting organizations. </w:t>
      </w:r>
      <w:r w:rsidR="002130EC">
        <w:rPr>
          <w:rFonts w:ascii="Arial" w:hAnsi="Arial" w:cs="Arial"/>
          <w:lang w:val="en-US"/>
        </w:rPr>
        <w:t xml:space="preserve"> (For postdoc</w:t>
      </w:r>
      <w:r w:rsidR="0069532E">
        <w:rPr>
          <w:rFonts w:ascii="Arial" w:hAnsi="Arial" w:cs="Arial"/>
          <w:lang w:val="en-US"/>
        </w:rPr>
        <w:t xml:space="preserve">, an interim </w:t>
      </w:r>
      <w:r w:rsidR="002130EC">
        <w:rPr>
          <w:rFonts w:ascii="Arial" w:hAnsi="Arial" w:cs="Arial"/>
          <w:lang w:val="en-US"/>
        </w:rPr>
        <w:t xml:space="preserve">report </w:t>
      </w:r>
      <w:r w:rsidR="0069532E">
        <w:rPr>
          <w:rFonts w:ascii="Arial" w:hAnsi="Arial" w:cs="Arial"/>
          <w:lang w:val="en-US"/>
        </w:rPr>
        <w:t xml:space="preserve">is </w:t>
      </w:r>
      <w:r w:rsidR="003B3348">
        <w:rPr>
          <w:rFonts w:ascii="Arial" w:hAnsi="Arial" w:cs="Arial"/>
          <w:lang w:val="en-US"/>
        </w:rPr>
        <w:t>required</w:t>
      </w:r>
      <w:r w:rsidR="002130EC">
        <w:rPr>
          <w:rFonts w:ascii="Arial" w:hAnsi="Arial" w:cs="Arial"/>
          <w:lang w:val="en-US"/>
        </w:rPr>
        <w:t xml:space="preserve">) </w:t>
      </w:r>
      <w:r>
        <w:rPr>
          <w:rFonts w:ascii="Arial" w:hAnsi="Arial" w:cs="Arial"/>
          <w:lang w:val="en-US"/>
        </w:rPr>
        <w:t xml:space="preserve">  </w:t>
      </w:r>
      <w:r w:rsidRPr="004445BF">
        <w:rPr>
          <w:rFonts w:ascii="Arial" w:hAnsi="Arial" w:cs="Arial"/>
          <w:lang w:val="en-US"/>
        </w:rPr>
        <w:t xml:space="preserve"> </w:t>
      </w:r>
    </w:p>
    <w:p w:rsidR="00B6085A" w:rsidRDefault="00B6085A">
      <w:pPr>
        <w:rPr>
          <w:rFonts w:ascii="Arial" w:hAnsi="Arial" w:cs="Arial"/>
          <w:lang w:val="en-US"/>
        </w:rPr>
      </w:pPr>
      <w:r>
        <w:rPr>
          <w:rFonts w:ascii="Arial" w:hAnsi="Arial" w:cs="Arial"/>
          <w:lang w:val="en-US"/>
        </w:rPr>
        <w:br w:type="page"/>
      </w:r>
    </w:p>
    <w:p w:rsidR="00B6085A" w:rsidRDefault="00B6085A" w:rsidP="00C60B2D">
      <w:pPr>
        <w:rPr>
          <w:rFonts w:ascii="Arial" w:hAnsi="Arial" w:cs="Arial"/>
          <w:lang w:val="en-US"/>
        </w:rPr>
      </w:pPr>
    </w:p>
    <w:p w:rsidR="00DD57FB" w:rsidRDefault="00DD57FB" w:rsidP="00C60B2D">
      <w:pPr>
        <w:rPr>
          <w:rFonts w:ascii="Arial" w:hAnsi="Arial" w:cs="Arial"/>
          <w:lang w:val="en-US"/>
        </w:rPr>
      </w:pPr>
      <w:r>
        <w:rPr>
          <w:rFonts w:ascii="Arial" w:hAnsi="Arial" w:cs="Arial"/>
          <w:lang w:val="en-US"/>
        </w:rPr>
        <w:t xml:space="preserve">Swiss organizations interested to receive Korean students/researchers supported by Korean ministry can submit the following form to: </w:t>
      </w:r>
      <w:hyperlink r:id="rId10" w:history="1">
        <w:r w:rsidRPr="00617B63">
          <w:rPr>
            <w:rStyle w:val="Hyperlink"/>
            <w:rFonts w:ascii="Arial" w:hAnsi="Arial" w:cs="Arial"/>
            <w:lang w:val="en-US"/>
          </w:rPr>
          <w:t>seoul.science@eda.admin.ch</w:t>
        </w:r>
      </w:hyperlink>
      <w:r w:rsidR="00C910A6">
        <w:rPr>
          <w:rFonts w:ascii="Arial" w:hAnsi="Arial" w:cs="Arial"/>
          <w:lang w:val="en-US"/>
        </w:rPr>
        <w:t xml:space="preserve"> </w:t>
      </w:r>
    </w:p>
    <w:p w:rsidR="003A446E" w:rsidRDefault="003A446E" w:rsidP="00C60B2D">
      <w:pPr>
        <w:rPr>
          <w:rFonts w:ascii="Arial" w:hAnsi="Arial" w:cs="Arial"/>
          <w:b/>
          <w:lang w:val="en-US"/>
        </w:rPr>
      </w:pPr>
    </w:p>
    <w:p w:rsidR="00DD57FB" w:rsidRDefault="00DD57FB" w:rsidP="00C60B2D">
      <w:pPr>
        <w:rPr>
          <w:rFonts w:ascii="Arial" w:hAnsi="Arial" w:cs="Arial"/>
          <w:b/>
          <w:lang w:val="en-US"/>
        </w:rPr>
      </w:pPr>
      <w:r w:rsidRPr="00DD57FB">
        <w:rPr>
          <w:rFonts w:ascii="Arial" w:hAnsi="Arial" w:cs="Arial"/>
          <w:b/>
          <w:lang w:val="en-US"/>
        </w:rPr>
        <w:t>General Information and host organization key contact</w:t>
      </w:r>
    </w:p>
    <w:tbl>
      <w:tblPr>
        <w:tblStyle w:val="TableGrid"/>
        <w:tblW w:w="0" w:type="auto"/>
        <w:tblLook w:val="04A0" w:firstRow="1" w:lastRow="0" w:firstColumn="1" w:lastColumn="0" w:noHBand="0" w:noVBand="1"/>
      </w:tblPr>
      <w:tblGrid>
        <w:gridCol w:w="3397"/>
        <w:gridCol w:w="5665"/>
      </w:tblGrid>
      <w:tr w:rsidR="00DD57FB" w:rsidTr="00C910A6">
        <w:trPr>
          <w:trHeight w:val="318"/>
        </w:trPr>
        <w:tc>
          <w:tcPr>
            <w:tcW w:w="3397" w:type="dxa"/>
          </w:tcPr>
          <w:p w:rsidR="00DD57FB" w:rsidRDefault="00DD57FB" w:rsidP="00C60B2D">
            <w:pPr>
              <w:rPr>
                <w:rFonts w:ascii="Arial" w:hAnsi="Arial" w:cs="Arial"/>
                <w:b/>
                <w:lang w:val="en-US"/>
              </w:rPr>
            </w:pPr>
            <w:r>
              <w:rPr>
                <w:rFonts w:ascii="Arial" w:hAnsi="Arial" w:cs="Arial"/>
                <w:b/>
                <w:lang w:val="en-US"/>
              </w:rPr>
              <w:t>Organization Name</w:t>
            </w:r>
          </w:p>
        </w:tc>
        <w:tc>
          <w:tcPr>
            <w:tcW w:w="5665" w:type="dxa"/>
          </w:tcPr>
          <w:p w:rsidR="00DD57FB" w:rsidRDefault="00BD1BBD" w:rsidP="00C60B2D">
            <w:pPr>
              <w:rPr>
                <w:rFonts w:ascii="Arial" w:hAnsi="Arial" w:cs="Arial"/>
                <w:b/>
                <w:lang w:val="en-US"/>
              </w:rPr>
            </w:pPr>
            <w:r>
              <w:rPr>
                <w:rFonts w:ascii="Arial" w:hAnsi="Arial" w:cs="Arial"/>
                <w:b/>
                <w:lang w:val="en-US"/>
              </w:rPr>
              <w:t>Basel Precision Instruments GmbH</w:t>
            </w:r>
          </w:p>
        </w:tc>
      </w:tr>
      <w:tr w:rsidR="00DD57FB" w:rsidTr="00C910A6">
        <w:tc>
          <w:tcPr>
            <w:tcW w:w="3397" w:type="dxa"/>
          </w:tcPr>
          <w:p w:rsidR="00DD57FB" w:rsidRDefault="00DD57FB" w:rsidP="00C60B2D">
            <w:pPr>
              <w:rPr>
                <w:rFonts w:ascii="Arial" w:hAnsi="Arial" w:cs="Arial"/>
                <w:b/>
                <w:lang w:val="en-US"/>
              </w:rPr>
            </w:pPr>
            <w:r>
              <w:rPr>
                <w:rFonts w:ascii="Arial" w:hAnsi="Arial" w:cs="Arial"/>
                <w:b/>
                <w:lang w:val="en-US"/>
              </w:rPr>
              <w:t>Organization address</w:t>
            </w:r>
          </w:p>
        </w:tc>
        <w:tc>
          <w:tcPr>
            <w:tcW w:w="5665" w:type="dxa"/>
          </w:tcPr>
          <w:p w:rsidR="00DD57FB" w:rsidRDefault="00BD1BBD" w:rsidP="00C60B2D">
            <w:pPr>
              <w:rPr>
                <w:rFonts w:ascii="Arial" w:hAnsi="Arial" w:cs="Arial"/>
                <w:b/>
                <w:lang w:val="en-US"/>
              </w:rPr>
            </w:pPr>
            <w:proofErr w:type="spellStart"/>
            <w:r>
              <w:rPr>
                <w:rFonts w:ascii="Arial" w:hAnsi="Arial" w:cs="Arial"/>
                <w:b/>
                <w:lang w:val="en-US"/>
              </w:rPr>
              <w:t xml:space="preserve">Klingelbergstr </w:t>
            </w:r>
            <w:proofErr w:type="spellEnd"/>
            <w:r>
              <w:rPr>
                <w:rFonts w:ascii="Arial" w:hAnsi="Arial" w:cs="Arial"/>
                <w:b/>
                <w:lang w:val="en-US"/>
              </w:rPr>
              <w:t>82, 4056 Basel, Switzerland</w:t>
            </w:r>
          </w:p>
        </w:tc>
      </w:tr>
      <w:tr w:rsidR="00DD57FB" w:rsidRPr="00BD1BBD" w:rsidTr="00C910A6">
        <w:tc>
          <w:tcPr>
            <w:tcW w:w="3397" w:type="dxa"/>
          </w:tcPr>
          <w:p w:rsidR="00DD57FB" w:rsidRDefault="00DD57FB" w:rsidP="00C60B2D">
            <w:pPr>
              <w:rPr>
                <w:rFonts w:ascii="Arial" w:hAnsi="Arial" w:cs="Arial"/>
                <w:b/>
                <w:lang w:val="en-US"/>
              </w:rPr>
            </w:pPr>
            <w:r>
              <w:rPr>
                <w:rFonts w:ascii="Arial" w:hAnsi="Arial" w:cs="Arial"/>
                <w:b/>
                <w:lang w:val="en-US"/>
              </w:rPr>
              <w:t>Type of Research (Keywords)</w:t>
            </w:r>
          </w:p>
        </w:tc>
        <w:tc>
          <w:tcPr>
            <w:tcW w:w="5665" w:type="dxa"/>
          </w:tcPr>
          <w:p w:rsidR="00DD57FB" w:rsidRPr="00BD1BBD" w:rsidRDefault="00BD1BBD" w:rsidP="00C60B2D">
            <w:pPr>
              <w:rPr>
                <w:rFonts w:ascii="Arial" w:hAnsi="Arial" w:cs="Arial"/>
                <w:sz w:val="18"/>
                <w:szCs w:val="18"/>
                <w:lang w:val="en-US"/>
              </w:rPr>
            </w:pPr>
            <w:r w:rsidRPr="00BD1BBD">
              <w:rPr>
                <w:rFonts w:ascii="Arial" w:hAnsi="Arial" w:cs="Arial"/>
                <w:sz w:val="18"/>
                <w:szCs w:val="18"/>
                <w:lang w:val="en-US"/>
              </w:rPr>
              <w:t>Control Electronics, Low-noise Pre-amplification, Cryogenic Microwave Filtering Solutions</w:t>
            </w:r>
          </w:p>
        </w:tc>
      </w:tr>
      <w:tr w:rsidR="00DD57FB" w:rsidRPr="00BD1BBD" w:rsidTr="00C910A6">
        <w:tc>
          <w:tcPr>
            <w:tcW w:w="3397" w:type="dxa"/>
          </w:tcPr>
          <w:p w:rsidR="00DD57FB" w:rsidRDefault="00DD57FB" w:rsidP="00C60B2D">
            <w:pPr>
              <w:rPr>
                <w:rFonts w:ascii="Arial" w:hAnsi="Arial" w:cs="Arial"/>
                <w:b/>
                <w:lang w:val="en-US"/>
              </w:rPr>
            </w:pPr>
            <w:r>
              <w:rPr>
                <w:rFonts w:ascii="Arial" w:hAnsi="Arial" w:cs="Arial"/>
                <w:b/>
                <w:lang w:val="en-US"/>
              </w:rPr>
              <w:t>Contact person (name, first name)</w:t>
            </w:r>
          </w:p>
        </w:tc>
        <w:tc>
          <w:tcPr>
            <w:tcW w:w="5665" w:type="dxa"/>
          </w:tcPr>
          <w:p w:rsidR="00DD57FB" w:rsidRDefault="00BD1BBD" w:rsidP="00C60B2D">
            <w:pPr>
              <w:rPr>
                <w:rFonts w:ascii="Arial" w:hAnsi="Arial" w:cs="Arial"/>
                <w:b/>
                <w:lang w:val="en-US"/>
              </w:rPr>
            </w:pPr>
            <w:r>
              <w:rPr>
                <w:rFonts w:ascii="Arial" w:hAnsi="Arial" w:cs="Arial"/>
                <w:b/>
                <w:lang w:val="en-US"/>
              </w:rPr>
              <w:t xml:space="preserve">Parisa </w:t>
            </w:r>
            <w:proofErr w:type="spellStart"/>
            <w:r>
              <w:rPr>
                <w:rFonts w:ascii="Arial" w:hAnsi="Arial" w:cs="Arial"/>
                <w:b/>
                <w:lang w:val="en-US"/>
              </w:rPr>
              <w:t>Fallahi</w:t>
            </w:r>
            <w:proofErr w:type="spellEnd"/>
          </w:p>
        </w:tc>
      </w:tr>
      <w:tr w:rsidR="00DD57FB" w:rsidRPr="00BD1BBD" w:rsidTr="00C910A6">
        <w:tc>
          <w:tcPr>
            <w:tcW w:w="3397" w:type="dxa"/>
          </w:tcPr>
          <w:p w:rsidR="00DD57FB" w:rsidRDefault="00DD57FB" w:rsidP="00C60B2D">
            <w:pPr>
              <w:rPr>
                <w:rFonts w:ascii="Arial" w:hAnsi="Arial" w:cs="Arial"/>
                <w:b/>
                <w:lang w:val="en-US"/>
              </w:rPr>
            </w:pPr>
            <w:r>
              <w:rPr>
                <w:rFonts w:ascii="Arial" w:hAnsi="Arial" w:cs="Arial"/>
                <w:b/>
                <w:lang w:val="en-US"/>
              </w:rPr>
              <w:t>Contact person email (internal use only)</w:t>
            </w:r>
          </w:p>
        </w:tc>
        <w:tc>
          <w:tcPr>
            <w:tcW w:w="5665" w:type="dxa"/>
          </w:tcPr>
          <w:p w:rsidR="00DD57FB" w:rsidRDefault="00BD1BBD" w:rsidP="00C60B2D">
            <w:pPr>
              <w:rPr>
                <w:rFonts w:ascii="Arial" w:hAnsi="Arial" w:cs="Arial"/>
                <w:b/>
                <w:lang w:val="en-US"/>
              </w:rPr>
            </w:pPr>
            <w:r>
              <w:rPr>
                <w:rFonts w:ascii="Arial" w:hAnsi="Arial" w:cs="Arial"/>
                <w:b/>
                <w:lang w:val="en-US"/>
              </w:rPr>
              <w:t>pfallahi@baspi.ch</w:t>
            </w:r>
          </w:p>
        </w:tc>
      </w:tr>
      <w:tr w:rsidR="00DD57FB" w:rsidRPr="00BD1BBD" w:rsidTr="00C910A6">
        <w:tc>
          <w:tcPr>
            <w:tcW w:w="3397" w:type="dxa"/>
          </w:tcPr>
          <w:p w:rsidR="00DD57FB" w:rsidRDefault="00C910A6" w:rsidP="00C60B2D">
            <w:pPr>
              <w:rPr>
                <w:rFonts w:ascii="Arial" w:hAnsi="Arial" w:cs="Arial"/>
                <w:b/>
                <w:lang w:val="en-US"/>
              </w:rPr>
            </w:pPr>
            <w:r>
              <w:rPr>
                <w:rFonts w:ascii="Arial" w:hAnsi="Arial" w:cs="Arial"/>
                <w:b/>
                <w:lang w:val="en-US"/>
              </w:rPr>
              <w:t>Contact person phone number (internal use only)</w:t>
            </w:r>
          </w:p>
        </w:tc>
        <w:tc>
          <w:tcPr>
            <w:tcW w:w="5665" w:type="dxa"/>
          </w:tcPr>
          <w:p w:rsidR="00DD57FB" w:rsidRDefault="00BD1BBD" w:rsidP="00C60B2D">
            <w:pPr>
              <w:rPr>
                <w:rFonts w:ascii="Arial" w:hAnsi="Arial" w:cs="Arial"/>
                <w:b/>
                <w:lang w:val="en-US"/>
              </w:rPr>
            </w:pPr>
            <w:r>
              <w:rPr>
                <w:rFonts w:ascii="Arial" w:hAnsi="Arial" w:cs="Arial"/>
                <w:b/>
                <w:lang w:val="en-US"/>
              </w:rPr>
              <w:t>+41 79 424 8613</w:t>
            </w:r>
          </w:p>
        </w:tc>
      </w:tr>
      <w:tr w:rsidR="00DD57FB" w:rsidTr="00C910A6">
        <w:trPr>
          <w:trHeight w:val="356"/>
        </w:trPr>
        <w:tc>
          <w:tcPr>
            <w:tcW w:w="3397" w:type="dxa"/>
          </w:tcPr>
          <w:p w:rsidR="00DD57FB" w:rsidRDefault="00C910A6" w:rsidP="00C60B2D">
            <w:pPr>
              <w:rPr>
                <w:rFonts w:ascii="Arial" w:hAnsi="Arial" w:cs="Arial"/>
                <w:b/>
                <w:lang w:val="en-US"/>
              </w:rPr>
            </w:pPr>
            <w:r>
              <w:rPr>
                <w:rFonts w:ascii="Arial" w:hAnsi="Arial" w:cs="Arial"/>
                <w:b/>
                <w:lang w:val="en-US"/>
              </w:rPr>
              <w:t>Organization website (link)</w:t>
            </w:r>
          </w:p>
        </w:tc>
        <w:tc>
          <w:tcPr>
            <w:tcW w:w="5665" w:type="dxa"/>
          </w:tcPr>
          <w:p w:rsidR="00DD57FB" w:rsidRDefault="00BD1BBD" w:rsidP="00C60B2D">
            <w:pPr>
              <w:rPr>
                <w:rFonts w:ascii="Arial" w:hAnsi="Arial" w:cs="Arial"/>
                <w:b/>
                <w:lang w:val="en-US"/>
              </w:rPr>
            </w:pPr>
            <w:r w:rsidRPr="00BD1BBD">
              <w:rPr>
                <w:rFonts w:ascii="Arial" w:hAnsi="Arial" w:cs="Arial"/>
                <w:b/>
                <w:lang w:val="en-US"/>
              </w:rPr>
              <w:t>https://www.baspi.ch/</w:t>
            </w:r>
          </w:p>
        </w:tc>
      </w:tr>
      <w:tr w:rsidR="006F2DFA" w:rsidRPr="00BD1BBD" w:rsidTr="00C910A6">
        <w:trPr>
          <w:trHeight w:val="356"/>
        </w:trPr>
        <w:tc>
          <w:tcPr>
            <w:tcW w:w="3397" w:type="dxa"/>
          </w:tcPr>
          <w:p w:rsidR="006F2DFA" w:rsidRDefault="008976E3" w:rsidP="008976E3">
            <w:pPr>
              <w:rPr>
                <w:rFonts w:ascii="Arial" w:hAnsi="Arial" w:cs="Arial"/>
                <w:b/>
                <w:lang w:val="en-US"/>
              </w:rPr>
            </w:pPr>
            <w:r>
              <w:rPr>
                <w:rFonts w:ascii="Arial" w:hAnsi="Arial" w:cs="Arial"/>
                <w:b/>
                <w:lang w:val="en-US"/>
              </w:rPr>
              <w:t>Max n</w:t>
            </w:r>
            <w:r w:rsidR="006F2DFA">
              <w:rPr>
                <w:rFonts w:ascii="Arial" w:hAnsi="Arial" w:cs="Arial"/>
                <w:b/>
                <w:lang w:val="en-US"/>
              </w:rPr>
              <w:t xml:space="preserve">umber of students/researchers to host in </w:t>
            </w:r>
            <w:r>
              <w:rPr>
                <w:rFonts w:ascii="Arial" w:hAnsi="Arial" w:cs="Arial"/>
                <w:b/>
                <w:lang w:val="en-US"/>
              </w:rPr>
              <w:t>the Swiss organization</w:t>
            </w:r>
            <w:r w:rsidR="006F2DFA">
              <w:rPr>
                <w:rFonts w:ascii="Arial" w:hAnsi="Arial" w:cs="Arial"/>
                <w:b/>
                <w:lang w:val="en-US"/>
              </w:rPr>
              <w:t xml:space="preserve"> </w:t>
            </w:r>
          </w:p>
        </w:tc>
        <w:tc>
          <w:tcPr>
            <w:tcW w:w="5665" w:type="dxa"/>
          </w:tcPr>
          <w:p w:rsidR="006F2DFA" w:rsidRDefault="006F2DFA" w:rsidP="00C60B2D">
            <w:pPr>
              <w:rPr>
                <w:rFonts w:ascii="Arial" w:hAnsi="Arial" w:cs="Arial"/>
                <w:b/>
                <w:lang w:val="en-US"/>
              </w:rPr>
            </w:pPr>
            <w:r>
              <w:rPr>
                <w:rFonts w:ascii="Arial" w:hAnsi="Arial" w:cs="Arial"/>
                <w:b/>
                <w:lang w:val="en-US"/>
              </w:rPr>
              <w:t>Graduate students (Master/PhD</w:t>
            </w:r>
            <w:proofErr w:type="gramStart"/>
            <w:r>
              <w:rPr>
                <w:rFonts w:ascii="Arial" w:hAnsi="Arial" w:cs="Arial"/>
                <w:b/>
                <w:lang w:val="en-US"/>
              </w:rPr>
              <w:t>) :</w:t>
            </w:r>
            <w:proofErr w:type="gramEnd"/>
            <w:r>
              <w:rPr>
                <w:rFonts w:ascii="Arial" w:hAnsi="Arial" w:cs="Arial"/>
                <w:b/>
                <w:lang w:val="en-US"/>
              </w:rPr>
              <w:t xml:space="preserve"> </w:t>
            </w:r>
            <w:r w:rsidR="00BD1BBD">
              <w:rPr>
                <w:rFonts w:ascii="Arial" w:hAnsi="Arial" w:cs="Arial"/>
                <w:b/>
                <w:lang w:val="en-US"/>
              </w:rPr>
              <w:t>2</w:t>
            </w:r>
          </w:p>
          <w:p w:rsidR="006F2DFA" w:rsidRDefault="006F2DFA" w:rsidP="00C60B2D">
            <w:pPr>
              <w:rPr>
                <w:rFonts w:ascii="Arial" w:hAnsi="Arial" w:cs="Arial"/>
                <w:b/>
                <w:lang w:val="en-US"/>
              </w:rPr>
            </w:pPr>
            <w:r>
              <w:rPr>
                <w:rFonts w:ascii="Arial" w:hAnsi="Arial" w:cs="Arial"/>
                <w:b/>
                <w:lang w:val="en-US"/>
              </w:rPr>
              <w:t xml:space="preserve">Post-doctoral researchers: </w:t>
            </w:r>
            <w:r w:rsidR="00BD1BBD">
              <w:rPr>
                <w:rFonts w:ascii="Arial" w:hAnsi="Arial" w:cs="Arial"/>
                <w:b/>
                <w:lang w:val="en-US"/>
              </w:rPr>
              <w:t>2</w:t>
            </w:r>
          </w:p>
        </w:tc>
      </w:tr>
    </w:tbl>
    <w:p w:rsidR="00DD57FB" w:rsidRDefault="00DD57FB" w:rsidP="00C60B2D">
      <w:pPr>
        <w:rPr>
          <w:rFonts w:ascii="Arial" w:hAnsi="Arial" w:cs="Arial"/>
          <w:b/>
          <w:lang w:val="en-US"/>
        </w:rPr>
      </w:pPr>
    </w:p>
    <w:p w:rsidR="006F2DFA" w:rsidRDefault="006F2DFA" w:rsidP="00C60B2D">
      <w:pPr>
        <w:rPr>
          <w:rFonts w:ascii="Arial" w:hAnsi="Arial" w:cs="Arial"/>
          <w:b/>
          <w:lang w:val="en-US"/>
        </w:rPr>
      </w:pPr>
    </w:p>
    <w:p w:rsidR="004445BF" w:rsidRDefault="005A62A6" w:rsidP="004445BF">
      <w:pPr>
        <w:rPr>
          <w:rFonts w:ascii="Arial" w:hAnsi="Arial" w:cs="Arial"/>
          <w:b/>
          <w:lang w:val="en-US"/>
        </w:rPr>
      </w:pPr>
      <w:r>
        <w:rPr>
          <w:rFonts w:ascii="Arial" w:hAnsi="Arial" w:cs="Arial"/>
          <w:b/>
          <w:lang w:val="en-US"/>
        </w:rPr>
        <w:t>Organization / Research d</w:t>
      </w:r>
      <w:r w:rsidR="004445BF">
        <w:rPr>
          <w:rFonts w:ascii="Arial" w:hAnsi="Arial" w:cs="Arial"/>
          <w:b/>
          <w:lang w:val="en-US"/>
        </w:rPr>
        <w:t xml:space="preserve">escription </w:t>
      </w:r>
    </w:p>
    <w:tbl>
      <w:tblPr>
        <w:tblStyle w:val="TableGrid"/>
        <w:tblW w:w="0" w:type="auto"/>
        <w:tblLook w:val="04A0" w:firstRow="1" w:lastRow="0" w:firstColumn="1" w:lastColumn="0" w:noHBand="0" w:noVBand="1"/>
      </w:tblPr>
      <w:tblGrid>
        <w:gridCol w:w="9062"/>
      </w:tblGrid>
      <w:tr w:rsidR="004445BF" w:rsidRPr="00BD1BBD" w:rsidTr="00DB1159">
        <w:tc>
          <w:tcPr>
            <w:tcW w:w="9062" w:type="dxa"/>
          </w:tcPr>
          <w:p w:rsidR="004445BF" w:rsidRPr="00BD1BBD" w:rsidRDefault="00BD1BBD" w:rsidP="00DB1159">
            <w:pPr>
              <w:rPr>
                <w:rFonts w:ascii="Arial" w:hAnsi="Arial" w:cs="Arial"/>
                <w:lang w:val="en-US"/>
              </w:rPr>
            </w:pPr>
            <w:r w:rsidRPr="00BD1BBD">
              <w:rPr>
                <w:rFonts w:ascii="Arial" w:hAnsi="Arial" w:cs="Arial"/>
                <w:lang w:val="en-GB"/>
              </w:rPr>
              <w:t>Basel Precision Instruments GmbH (BASPI) provides high-end ultra-stable laboratory electronics for quantum and low-temperature applications. At BASPI, our mission is to create better access to the quantum world by reducing noise and increasing resolution. BASPI offers the lowest noise preamplifiers, the most stable voltage sources, and the most efficient cryogenic microwave filtering and thermalization solution available. BASPI's products are enabling researchers to reach new heights in hundreds of university, government and industr</w:t>
            </w:r>
            <w:r>
              <w:rPr>
                <w:rFonts w:ascii="Arial" w:hAnsi="Arial" w:cs="Arial"/>
                <w:lang w:val="en-GB"/>
              </w:rPr>
              <w:t xml:space="preserve">y </w:t>
            </w:r>
            <w:r w:rsidRPr="00BD1BBD">
              <w:rPr>
                <w:rFonts w:ascii="Arial" w:hAnsi="Arial" w:cs="Arial"/>
                <w:lang w:val="en-GB"/>
              </w:rPr>
              <w:t>labs worldwide.</w:t>
            </w:r>
          </w:p>
          <w:p w:rsidR="004445BF" w:rsidRDefault="004445BF" w:rsidP="00DB1159">
            <w:pPr>
              <w:rPr>
                <w:rFonts w:ascii="Arial" w:hAnsi="Arial" w:cs="Arial"/>
                <w:b/>
                <w:lang w:val="en-US"/>
              </w:rPr>
            </w:pPr>
          </w:p>
        </w:tc>
      </w:tr>
    </w:tbl>
    <w:p w:rsidR="004445BF" w:rsidRDefault="004445BF" w:rsidP="004445BF">
      <w:pPr>
        <w:rPr>
          <w:rFonts w:ascii="Arial" w:hAnsi="Arial" w:cs="Arial"/>
          <w:b/>
          <w:lang w:val="en-US"/>
        </w:rPr>
      </w:pPr>
      <w:r>
        <w:rPr>
          <w:rFonts w:ascii="Arial" w:hAnsi="Arial" w:cs="Arial"/>
          <w:b/>
          <w:lang w:val="en-US"/>
        </w:rPr>
        <w:t xml:space="preserve"> </w:t>
      </w:r>
    </w:p>
    <w:p w:rsidR="00410198" w:rsidRDefault="00410198" w:rsidP="00410198">
      <w:pPr>
        <w:rPr>
          <w:rFonts w:ascii="Arial" w:hAnsi="Arial" w:cs="Arial"/>
          <w:b/>
          <w:lang w:val="en-US"/>
        </w:rPr>
      </w:pPr>
      <w:r>
        <w:rPr>
          <w:rFonts w:ascii="Arial" w:hAnsi="Arial" w:cs="Arial"/>
          <w:b/>
          <w:lang w:val="en-US"/>
        </w:rPr>
        <w:t>Task description (If you have, max 1000 characters)</w:t>
      </w:r>
    </w:p>
    <w:tbl>
      <w:tblPr>
        <w:tblStyle w:val="TableGrid"/>
        <w:tblW w:w="0" w:type="auto"/>
        <w:tblLook w:val="04A0" w:firstRow="1" w:lastRow="0" w:firstColumn="1" w:lastColumn="0" w:noHBand="0" w:noVBand="1"/>
      </w:tblPr>
      <w:tblGrid>
        <w:gridCol w:w="9062"/>
      </w:tblGrid>
      <w:tr w:rsidR="00410198" w:rsidRPr="00BD1BBD" w:rsidTr="00410198">
        <w:tc>
          <w:tcPr>
            <w:tcW w:w="9062" w:type="dxa"/>
          </w:tcPr>
          <w:p w:rsidR="00410198" w:rsidRPr="003D053C" w:rsidRDefault="003D053C" w:rsidP="00410198">
            <w:pPr>
              <w:rPr>
                <w:rFonts w:ascii="Arial" w:hAnsi="Arial" w:cs="Arial"/>
                <w:b/>
                <w:lang w:val="en-US"/>
              </w:rPr>
            </w:pPr>
            <w:r w:rsidRPr="003D053C">
              <w:rPr>
                <w:rFonts w:ascii="Arial" w:hAnsi="Arial" w:cs="Arial"/>
                <w:lang w:val="en-US"/>
              </w:rPr>
              <w:t>BASPI is currently engaged in several ongoing projects focused on development, testing, and benchmarking</w:t>
            </w:r>
            <w:r>
              <w:rPr>
                <w:rFonts w:ascii="Arial" w:hAnsi="Arial" w:cs="Arial"/>
                <w:lang w:val="en-US"/>
              </w:rPr>
              <w:t xml:space="preserve"> of control electronics for quantum and low temperature experiments</w:t>
            </w:r>
            <w:r w:rsidRPr="003D053C">
              <w:rPr>
                <w:rFonts w:ascii="Arial" w:hAnsi="Arial" w:cs="Arial"/>
                <w:lang w:val="en-US"/>
              </w:rPr>
              <w:t>. We take into account the participants' interests and experience to identify a project that aligns with their skills and preferences, whether it be related to hardware or software development.</w:t>
            </w:r>
          </w:p>
          <w:p w:rsidR="000B0C23" w:rsidRDefault="000B0C23" w:rsidP="00410198">
            <w:pPr>
              <w:rPr>
                <w:rFonts w:ascii="Arial" w:hAnsi="Arial" w:cs="Arial"/>
                <w:b/>
                <w:lang w:val="en-US"/>
              </w:rPr>
            </w:pPr>
          </w:p>
          <w:p w:rsidR="000B0C23" w:rsidRDefault="000B0C23" w:rsidP="00410198">
            <w:pPr>
              <w:rPr>
                <w:rFonts w:ascii="Arial" w:hAnsi="Arial" w:cs="Arial"/>
                <w:b/>
                <w:lang w:val="en-US"/>
              </w:rPr>
            </w:pPr>
          </w:p>
          <w:p w:rsidR="00410198" w:rsidRDefault="00410198" w:rsidP="00410198">
            <w:pPr>
              <w:rPr>
                <w:rFonts w:ascii="Arial" w:hAnsi="Arial" w:cs="Arial"/>
                <w:b/>
                <w:lang w:val="en-US"/>
              </w:rPr>
            </w:pPr>
          </w:p>
          <w:p w:rsidR="00410198" w:rsidRDefault="00410198" w:rsidP="00410198">
            <w:pPr>
              <w:rPr>
                <w:rFonts w:ascii="Arial" w:hAnsi="Arial" w:cs="Arial"/>
                <w:b/>
                <w:lang w:val="en-US"/>
              </w:rPr>
            </w:pPr>
          </w:p>
        </w:tc>
      </w:tr>
    </w:tbl>
    <w:p w:rsidR="00410198" w:rsidRDefault="00410198" w:rsidP="00410198">
      <w:pPr>
        <w:rPr>
          <w:rFonts w:ascii="Arial" w:hAnsi="Arial" w:cs="Arial"/>
          <w:b/>
          <w:lang w:val="en-US"/>
        </w:rPr>
      </w:pPr>
      <w:r>
        <w:rPr>
          <w:rFonts w:ascii="Arial" w:hAnsi="Arial" w:cs="Arial"/>
          <w:b/>
          <w:lang w:val="en-US"/>
        </w:rPr>
        <w:t xml:space="preserve"> </w:t>
      </w:r>
    </w:p>
    <w:p w:rsidR="006F2DFA" w:rsidRDefault="006F2DFA" w:rsidP="006F2DFA">
      <w:pPr>
        <w:rPr>
          <w:rFonts w:ascii="Arial" w:hAnsi="Arial" w:cs="Arial"/>
          <w:b/>
          <w:lang w:val="en-US"/>
        </w:rPr>
      </w:pPr>
    </w:p>
    <w:p w:rsidR="00460B4A" w:rsidRDefault="00460B4A" w:rsidP="00460B4A">
      <w:pPr>
        <w:rPr>
          <w:rFonts w:ascii="Arial" w:hAnsi="Arial" w:cs="Arial"/>
          <w:lang w:val="en-US"/>
        </w:rPr>
      </w:pPr>
    </w:p>
    <w:p w:rsidR="006F2DFA" w:rsidRDefault="006F2DFA" w:rsidP="006F2DFA">
      <w:pPr>
        <w:rPr>
          <w:rFonts w:ascii="Arial" w:hAnsi="Arial" w:cs="Arial"/>
          <w:b/>
          <w:lang w:val="en-US"/>
        </w:rPr>
      </w:pPr>
    </w:p>
    <w:p w:rsidR="006F2DFA" w:rsidRPr="00DD57FB" w:rsidRDefault="006F2DFA" w:rsidP="00C60B2D">
      <w:pPr>
        <w:rPr>
          <w:rFonts w:ascii="Arial" w:hAnsi="Arial" w:cs="Arial"/>
          <w:b/>
          <w:lang w:val="en-US"/>
        </w:rPr>
      </w:pPr>
    </w:p>
    <w:sectPr w:rsidR="006F2DFA" w:rsidRPr="00DD57FB">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57673"/>
    <w:multiLevelType w:val="hybridMultilevel"/>
    <w:tmpl w:val="01EAA64C"/>
    <w:lvl w:ilvl="0" w:tplc="94502FB8">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913000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CH" w:vendorID="64" w:dllVersion="6" w:nlCheck="1" w:checkStyle="0"/>
  <w:activeWritingStyle w:appName="MSWord" w:lang="en-US" w:vendorID="64" w:dllVersion="6" w:nlCheck="1" w:checkStyle="0"/>
  <w:activeWritingStyle w:appName="MSWord" w:lang="ko-KR" w:vendorID="64" w:dllVersion="5" w:nlCheck="1" w:checkStyle="1"/>
  <w:activeWritingStyle w:appName="MSWord" w:lang="en-US" w:vendorID="64" w:dllVersion="4096" w:nlCheck="1" w:checkStyle="0"/>
  <w:activeWritingStyle w:appName="MSWord" w:lang="fr-CH"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563"/>
    <w:rsid w:val="000B0C23"/>
    <w:rsid w:val="001A0F95"/>
    <w:rsid w:val="002130EC"/>
    <w:rsid w:val="00241BA3"/>
    <w:rsid w:val="003A446E"/>
    <w:rsid w:val="003B2C55"/>
    <w:rsid w:val="003B3348"/>
    <w:rsid w:val="003D053C"/>
    <w:rsid w:val="00410198"/>
    <w:rsid w:val="004445BF"/>
    <w:rsid w:val="00460B4A"/>
    <w:rsid w:val="005A62A6"/>
    <w:rsid w:val="005B5563"/>
    <w:rsid w:val="0069532E"/>
    <w:rsid w:val="006F2DFA"/>
    <w:rsid w:val="007336E1"/>
    <w:rsid w:val="00752694"/>
    <w:rsid w:val="008976E3"/>
    <w:rsid w:val="00931149"/>
    <w:rsid w:val="00975891"/>
    <w:rsid w:val="00B6085A"/>
    <w:rsid w:val="00BD1BBD"/>
    <w:rsid w:val="00C60B2D"/>
    <w:rsid w:val="00C910A6"/>
    <w:rsid w:val="00D632A0"/>
    <w:rsid w:val="00DD57FB"/>
    <w:rsid w:val="00EF03E2"/>
    <w:rsid w:val="00F1738E"/>
    <w:rsid w:val="00F226AA"/>
    <w:rsid w:val="00F71845"/>
    <w:rsid w:val="00FB4E7B"/>
  </w:rsids>
  <m:mathPr>
    <m:mathFont m:val="Cambria Math"/>
    <m:brkBin m:val="before"/>
    <m:brkBinSub m:val="--"/>
    <m:smallFrac m:val="0"/>
    <m:dispDef/>
    <m:lMargin m:val="0"/>
    <m:rMargin m:val="0"/>
    <m:defJc m:val="centerGroup"/>
    <m:wrapIndent m:val="1440"/>
    <m:intLim m:val="subSup"/>
    <m:naryLim m:val="undOvr"/>
  </m:mathPr>
  <w:themeFontLang w:val="de-CH"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99597"/>
  <w15:chartTrackingRefBased/>
  <w15:docId w15:val="{E0B0E354-9A3A-42C2-B9B2-D072BBB52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57FB"/>
    <w:rPr>
      <w:color w:val="0563C1" w:themeColor="hyperlink"/>
      <w:u w:val="single"/>
    </w:rPr>
  </w:style>
  <w:style w:type="table" w:styleId="TableGrid">
    <w:name w:val="Table Grid"/>
    <w:basedOn w:val="TableNormal"/>
    <w:uiPriority w:val="39"/>
    <w:rsid w:val="00DD57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11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it.go.kr/eng/index.do"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oul.science@eda.admin.ch" TargetMode="External"/><Relationship Id="rId4" Type="http://schemas.openxmlformats.org/officeDocument/2006/relationships/settings" Target="settings.xml"/><Relationship Id="rId9" Type="http://schemas.openxmlformats.org/officeDocument/2006/relationships/hyperlink" Target="https://qcenter.kr/en/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9BD5E-582A-4F05-8AE7-074D0ED3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545</Words>
  <Characters>3112</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EDA</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 Hyun Lim</dc:creator>
  <cp:keywords/>
  <dc:description/>
  <cp:lastModifiedBy>Parisa</cp:lastModifiedBy>
  <cp:revision>10</cp:revision>
  <dcterms:created xsi:type="dcterms:W3CDTF">2023-06-06T04:49:00Z</dcterms:created>
  <dcterms:modified xsi:type="dcterms:W3CDTF">2023-06-13T14:56:00Z</dcterms:modified>
</cp:coreProperties>
</file>